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FA3" w:rsidRDefault="00350FA3" w:rsidP="00350FA3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720728">
        <w:rPr>
          <w:rFonts w:ascii="Times New Roman" w:hAnsi="Times New Roman" w:cs="Times New Roman"/>
          <w:sz w:val="28"/>
          <w:szCs w:val="28"/>
          <w:u w:val="single"/>
        </w:rPr>
        <w:t>ИНФОРМАЦИЯ о повестке дня, дате и времени проведения заседания</w:t>
      </w:r>
    </w:p>
    <w:p w:rsidR="00350FA3" w:rsidRDefault="00350FA3" w:rsidP="00350FA3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0728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720728">
        <w:rPr>
          <w:rFonts w:ascii="Times New Roman" w:hAnsi="Times New Roman" w:cs="Times New Roman"/>
          <w:sz w:val="29"/>
          <w:szCs w:val="29"/>
        </w:rPr>
        <w:t xml:space="preserve">по рассмотрению ходатайств юридических лиц о реализации масштабных инвестиционных проектов и их соответствии критерию, установленному подпунктом 2 пункта 1 статьи 1 Закона Новосибирской области от 01.07.2015 № 583-ОЗ </w:t>
      </w:r>
      <w:r w:rsidRPr="00720728">
        <w:rPr>
          <w:rFonts w:ascii="Times New Roman" w:hAnsi="Times New Roman" w:cs="Times New Roman"/>
          <w:sz w:val="28"/>
          <w:szCs w:val="28"/>
        </w:rPr>
        <w:t>«Об установлении критериев, которым должны соответствовать</w:t>
      </w:r>
      <w:r w:rsidRPr="00720728">
        <w:rPr>
          <w:rFonts w:ascii="Times New Roman" w:hAnsi="Times New Roman" w:cs="Times New Roman"/>
        </w:rPr>
        <w:t xml:space="preserve"> </w:t>
      </w:r>
      <w:r w:rsidRPr="00720728">
        <w:rPr>
          <w:rFonts w:ascii="Times New Roman" w:hAnsi="Times New Roman" w:cs="Times New Roman"/>
          <w:sz w:val="28"/>
          <w:szCs w:val="28"/>
        </w:rPr>
        <w:t>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 и о внесении изменения в статью</w:t>
      </w:r>
      <w:proofErr w:type="gramEnd"/>
      <w:r w:rsidRPr="00720728">
        <w:rPr>
          <w:rFonts w:ascii="Times New Roman" w:hAnsi="Times New Roman" w:cs="Times New Roman"/>
          <w:sz w:val="28"/>
          <w:szCs w:val="28"/>
        </w:rPr>
        <w:t xml:space="preserve"> 15 закона Новосибирской области "Об использовании земель на территории Новосибирской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0FA3" w:rsidRPr="00720728" w:rsidRDefault="00350FA3" w:rsidP="00350FA3">
      <w:pPr>
        <w:ind w:left="-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0728">
        <w:rPr>
          <w:rFonts w:ascii="Times New Roman" w:hAnsi="Times New Roman" w:cs="Times New Roman"/>
          <w:sz w:val="28"/>
          <w:szCs w:val="28"/>
          <w:u w:val="single"/>
        </w:rPr>
        <w:t>1. Повестка дня:</w:t>
      </w:r>
    </w:p>
    <w:p w:rsidR="00350FA3" w:rsidRPr="00350FA3" w:rsidRDefault="00350FA3" w:rsidP="00350FA3">
      <w:pPr>
        <w:spacing w:line="240" w:lineRule="atLeast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FA3">
        <w:rPr>
          <w:rFonts w:ascii="Times New Roman" w:hAnsi="Times New Roman" w:cs="Times New Roman"/>
          <w:sz w:val="28"/>
          <w:szCs w:val="28"/>
        </w:rPr>
        <w:t xml:space="preserve"> Рассмотрение ходатайства ООО «</w:t>
      </w:r>
      <w:proofErr w:type="spellStart"/>
      <w:r w:rsidRPr="00350FA3">
        <w:rPr>
          <w:rFonts w:ascii="Times New Roman" w:hAnsi="Times New Roman" w:cs="Times New Roman"/>
          <w:sz w:val="28"/>
          <w:szCs w:val="28"/>
        </w:rPr>
        <w:t>Энергомонтаж</w:t>
      </w:r>
      <w:proofErr w:type="spellEnd"/>
      <w:r w:rsidRPr="00350FA3">
        <w:rPr>
          <w:rFonts w:ascii="Times New Roman" w:hAnsi="Times New Roman" w:cs="Times New Roman"/>
          <w:sz w:val="28"/>
          <w:szCs w:val="28"/>
        </w:rPr>
        <w:t>» о реализации масштабного</w:t>
      </w:r>
      <w:r>
        <w:t xml:space="preserve"> </w:t>
      </w:r>
      <w:r w:rsidRPr="00350FA3">
        <w:rPr>
          <w:rFonts w:ascii="Times New Roman" w:hAnsi="Times New Roman" w:cs="Times New Roman"/>
          <w:sz w:val="28"/>
          <w:szCs w:val="28"/>
        </w:rPr>
        <w:t xml:space="preserve">инвестиционного проекта на земельном участке по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50FA3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350FA3">
        <w:rPr>
          <w:rFonts w:ascii="Times New Roman" w:hAnsi="Times New Roman" w:cs="Times New Roman"/>
          <w:sz w:val="28"/>
          <w:szCs w:val="28"/>
        </w:rPr>
        <w:t>Мясниковой</w:t>
      </w:r>
      <w:proofErr w:type="spellEnd"/>
      <w:r w:rsidRPr="00350FA3">
        <w:rPr>
          <w:rFonts w:ascii="Times New Roman" w:hAnsi="Times New Roman" w:cs="Times New Roman"/>
          <w:sz w:val="28"/>
          <w:szCs w:val="28"/>
        </w:rPr>
        <w:t xml:space="preserve"> в Калининском районе города Новосибирска площадью 2,4 га. </w:t>
      </w:r>
    </w:p>
    <w:p w:rsidR="00350FA3" w:rsidRPr="00350FA3" w:rsidRDefault="00350FA3" w:rsidP="00350FA3">
      <w:pPr>
        <w:spacing w:line="240" w:lineRule="atLeast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FA3">
        <w:rPr>
          <w:rFonts w:ascii="Times New Roman" w:hAnsi="Times New Roman" w:cs="Times New Roman"/>
          <w:sz w:val="28"/>
          <w:szCs w:val="28"/>
        </w:rPr>
        <w:t xml:space="preserve">Принятие решения о возможности удовлетворения ходатайства либо об отказе в удовлетворении с указанием оснований (п.3.10. </w:t>
      </w:r>
      <w:hyperlink r:id="rId4" w:history="1">
        <w:proofErr w:type="gramStart"/>
        <w:r w:rsidRPr="00350FA3">
          <w:rPr>
            <w:rFonts w:ascii="Times New Roman" w:hAnsi="Times New Roman" w:cs="Times New Roman"/>
            <w:bCs/>
            <w:sz w:val="28"/>
            <w:szCs w:val="28"/>
          </w:rPr>
          <w:t>постановлени</w:t>
        </w:r>
      </w:hyperlink>
      <w:r w:rsidRPr="00350FA3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350FA3">
        <w:rPr>
          <w:rFonts w:ascii="Times New Roman" w:hAnsi="Times New Roman" w:cs="Times New Roman"/>
          <w:sz w:val="28"/>
          <w:szCs w:val="28"/>
        </w:rPr>
        <w:t xml:space="preserve"> </w:t>
      </w:r>
      <w:r w:rsidRPr="00350FA3">
        <w:rPr>
          <w:rFonts w:ascii="Times New Roman" w:hAnsi="Times New Roman" w:cs="Times New Roman"/>
          <w:bCs/>
          <w:sz w:val="28"/>
          <w:szCs w:val="28"/>
        </w:rPr>
        <w:t xml:space="preserve"> мэрии города Новосибирска от 02.08.2016 N 3419).</w:t>
      </w:r>
      <w:r w:rsidRPr="00350F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FA3" w:rsidRDefault="00350FA3" w:rsidP="00350FA3">
      <w:pPr>
        <w:pStyle w:val="a3"/>
        <w:ind w:left="0" w:firstLine="851"/>
        <w:jc w:val="both"/>
        <w:rPr>
          <w:sz w:val="24"/>
          <w:szCs w:val="24"/>
        </w:rPr>
      </w:pPr>
    </w:p>
    <w:p w:rsidR="00350FA3" w:rsidRPr="00720728" w:rsidRDefault="00350FA3" w:rsidP="00350FA3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0728">
        <w:rPr>
          <w:rFonts w:ascii="Times New Roman" w:hAnsi="Times New Roman" w:cs="Times New Roman"/>
          <w:sz w:val="28"/>
          <w:szCs w:val="28"/>
          <w:u w:val="single"/>
        </w:rPr>
        <w:t xml:space="preserve">2. Дата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и время </w:t>
      </w:r>
      <w:r w:rsidRPr="00720728">
        <w:rPr>
          <w:rFonts w:ascii="Times New Roman" w:hAnsi="Times New Roman" w:cs="Times New Roman"/>
          <w:sz w:val="28"/>
          <w:szCs w:val="28"/>
          <w:u w:val="single"/>
        </w:rPr>
        <w:t>проведения:</w:t>
      </w:r>
    </w:p>
    <w:p w:rsidR="00350FA3" w:rsidRDefault="00350FA3" w:rsidP="00350FA3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350FA3" w:rsidRDefault="00350FA3" w:rsidP="00350FA3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11.04.2017 в 12-00.</w:t>
      </w:r>
    </w:p>
    <w:p w:rsidR="00EB370B" w:rsidRDefault="00EB370B"/>
    <w:sectPr w:rsidR="00EB370B" w:rsidSect="00EB3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50FA3"/>
    <w:rsid w:val="00350FA3"/>
    <w:rsid w:val="00662ADC"/>
    <w:rsid w:val="00EB3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F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4F8C9AE7B6F33E83A81FD44F612F5A16EFC8841D37FE1FA6BCA0B9273759F0C5541ABB893098F3CB0CFB9S9T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1092</Characters>
  <Application>Microsoft Office Word</Application>
  <DocSecurity>0</DocSecurity>
  <Lines>9</Lines>
  <Paragraphs>2</Paragraphs>
  <ScaleCrop>false</ScaleCrop>
  <Company>Kraftway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isutkina</dc:creator>
  <cp:lastModifiedBy>isutkina</cp:lastModifiedBy>
  <cp:revision>1</cp:revision>
  <dcterms:created xsi:type="dcterms:W3CDTF">2017-04-06T05:31:00Z</dcterms:created>
  <dcterms:modified xsi:type="dcterms:W3CDTF">2017-04-06T05:36:00Z</dcterms:modified>
</cp:coreProperties>
</file>